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0F81">
        <w:rPr>
          <w:rFonts w:ascii="Tahoma" w:eastAsia="Times New Roman" w:hAnsi="Tahoma" w:cs="Tahoma"/>
          <w:b/>
          <w:bCs/>
          <w:szCs w:val="20"/>
          <w:rtl/>
        </w:rPr>
        <w:t>حضرت زهرا(س)-شام شهادت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تجبی همدانی-آواره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>مرد اگر خانه به گلزار جهان برگیرد 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دل او، باز هوای سر و همسر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گر چه فرزند، عزیزست چه دختر چه پسر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بیشتر مهر پدر جانب دختر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>بارها گفت نبی: فاطمه چون جان من ست 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که گمان داشت کسی جان پیمبر گیرد؟!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>بارها گفت که آزار وی، آزار من ست 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کاش می‏بود که گفتار خود از سر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کاش می‏بود در آن کوچه، نبی تا که مگر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راه بر قاتل دختر، پی کیفر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کاش می‏بود که از خادمه‏ی دختر خویش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>خبری از سبب سوختن در گیرد 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>کاش می‏بود پیمبر که ز اسما پرسد 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که: چرا دختر من روی ز همسر گیرد؟!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کاش می‏بود که آن شب، جسد فاطمه را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گاه بر دوش علی، گاه پیمبر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کاش می‏بود در آن شام غریبان که به دست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اشک غربت مگر از چهره‏ی حیدر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کاش می‏بود که اطفال یتیم او را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بدهد تسلیت و بوسد و در برگیرد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کاش می‏بود در آن نیمه‏ی شب ها، که حسین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 xml:space="preserve">خیزد از خواب و بهانه پی مادر گیرد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چه غم از وحشت فرداست؟ که (آواره‏ی) او </w:t>
      </w:r>
    </w:p>
    <w:p w:rsidR="006E0F81" w:rsidRPr="006E0F81" w:rsidRDefault="006E0F81" w:rsidP="006E0F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E0F8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E0F81">
        <w:rPr>
          <w:rFonts w:ascii="Tahoma" w:eastAsia="Times New Roman" w:hAnsi="Tahoma" w:cs="Tahoma" w:hint="cs"/>
          <w:sz w:val="20"/>
          <w:szCs w:val="20"/>
          <w:rtl/>
        </w:rPr>
        <w:t>دامن فاطمه را در صف محشر گیرد</w:t>
      </w:r>
      <w:r w:rsidRPr="006E0F8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E0F81" w:rsidRDefault="006E0F81" w:rsidP="006E0F81">
      <w:pPr>
        <w:rPr>
          <w:rFonts w:hint="cs"/>
        </w:rPr>
      </w:pPr>
    </w:p>
    <w:p w:rsidR="00FC63C8" w:rsidRPr="006E0F81" w:rsidRDefault="00FC63C8" w:rsidP="006E0F81"/>
    <w:sectPr w:rsidR="00FC63C8" w:rsidRPr="006E0F8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E0F8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94758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0F81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E0F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>Novin Pendar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2013-11-24T11:54:00Z</dcterms:created>
  <dcterms:modified xsi:type="dcterms:W3CDTF">2013-11-24T11:55:00Z</dcterms:modified>
</cp:coreProperties>
</file>